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358" w:rsidRDefault="00176358" w:rsidP="00176358">
      <w:pPr>
        <w:spacing w:before="100" w:beforeAutospacing="1" w:after="100" w:afterAutospacing="1" w:line="360" w:lineRule="auto"/>
        <w:jc w:val="center"/>
        <w:rPr>
          <w:rFonts w:ascii="Times New Roman" w:eastAsia="Times New Roman" w:hAnsi="Times New Roman" w:cs="B Zar" w:hint="cs"/>
          <w:sz w:val="24"/>
          <w:szCs w:val="24"/>
          <w:rtl/>
        </w:rPr>
      </w:pPr>
      <w:r>
        <w:rPr>
          <w:rFonts w:ascii="Times New Roman" w:eastAsia="Times New Roman" w:hAnsi="Times New Roman" w:cs="B Zar" w:hint="cs"/>
          <w:sz w:val="24"/>
          <w:szCs w:val="24"/>
          <w:rtl/>
        </w:rPr>
        <w:t>باسمه تعالی</w:t>
      </w:r>
      <w:bookmarkStart w:id="0" w:name="_GoBack"/>
      <w:bookmarkEnd w:id="0"/>
    </w:p>
    <w:p w:rsidR="006F6F39" w:rsidRPr="00FC0B84" w:rsidRDefault="006F6F39" w:rsidP="00421604">
      <w:pPr>
        <w:spacing w:before="100" w:beforeAutospacing="1" w:after="100" w:afterAutospacing="1" w:line="240" w:lineRule="auto"/>
        <w:rPr>
          <w:rFonts w:ascii="Times New Roman" w:eastAsia="Times New Roman" w:hAnsi="Times New Roman" w:cs="B Zar" w:hint="cs"/>
          <w:b/>
          <w:bCs/>
          <w:sz w:val="24"/>
          <w:szCs w:val="24"/>
          <w:rtl/>
        </w:rPr>
      </w:pPr>
      <w:r w:rsidRPr="00500DB7">
        <w:rPr>
          <w:rFonts w:ascii="Times New Roman" w:eastAsia="Times New Roman" w:hAnsi="Times New Roman" w:cs="B Zar"/>
          <w:b/>
          <w:bCs/>
          <w:sz w:val="24"/>
          <w:szCs w:val="24"/>
          <w:rtl/>
        </w:rPr>
        <w:t>اطلاعیه‌ ثبت نام پذیرفته شدگان ‌ نهایی‌ آزمون دوره‌های‌ کاردانی‌ ‌نظام‌ جدید</w:t>
      </w:r>
    </w:p>
    <w:p w:rsidR="00503F08" w:rsidRDefault="00421604" w:rsidP="00D03DF7">
      <w:pPr>
        <w:spacing w:before="100" w:beforeAutospacing="1" w:after="100" w:afterAutospacing="1" w:line="240" w:lineRule="auto"/>
        <w:rPr>
          <w:rFonts w:ascii="Times New Roman" w:eastAsia="Times New Roman" w:hAnsi="Times New Roman" w:cs="B Zar"/>
          <w:sz w:val="24"/>
          <w:szCs w:val="24"/>
          <w:rtl/>
        </w:rPr>
      </w:pPr>
      <w:r w:rsidRPr="00421604">
        <w:rPr>
          <w:rFonts w:ascii="Times New Roman" w:eastAsia="Times New Roman" w:hAnsi="Times New Roman" w:cs="B Zar"/>
          <w:sz w:val="24"/>
          <w:szCs w:val="24"/>
          <w:rtl/>
        </w:rPr>
        <w:t xml:space="preserve">با حمد و سپاس‌ به‌ درگاه‌ خداوند متعال‌ و با آرزوي موفقيت براي كليه داوطلبان عزيزي‌ كه‌ در آزمون‌ دوره‌هاي‌ كارداني‌ نظام‌جديد (دانشگاه فني ‌و حرفه‌اي‌) سال‌ 1396 ( اعم از رشته هايي كه پذيرش آنها با آزمون يا صرفاً براساس سوابق تحصيلي صورت </w:t>
      </w:r>
      <w:r w:rsidRPr="00421604">
        <w:rPr>
          <w:rFonts w:ascii="Times New Roman" w:eastAsia="Times New Roman" w:hAnsi="Times New Roman" w:cs="Times New Roman" w:hint="cs"/>
          <w:sz w:val="24"/>
          <w:szCs w:val="24"/>
          <w:rtl/>
        </w:rPr>
        <w:t> </w:t>
      </w:r>
      <w:r w:rsidRPr="00421604">
        <w:rPr>
          <w:rFonts w:ascii="Times New Roman" w:eastAsia="Times New Roman" w:hAnsi="Times New Roman" w:cs="B Zar" w:hint="cs"/>
          <w:sz w:val="24"/>
          <w:szCs w:val="24"/>
          <w:rtl/>
        </w:rPr>
        <w:t>گرفته</w:t>
      </w:r>
      <w:r w:rsidR="00DD7A5D">
        <w:rPr>
          <w:rFonts w:ascii="Times New Roman" w:eastAsia="Times New Roman" w:hAnsi="Times New Roman" w:cs="B Zar" w:hint="cs"/>
          <w:sz w:val="24"/>
          <w:szCs w:val="24"/>
          <w:rtl/>
        </w:rPr>
        <w:t>)</w:t>
      </w:r>
      <w:r w:rsidR="00DD7A5D">
        <w:rPr>
          <w:rFonts w:ascii="Times New Roman" w:eastAsia="Times New Roman" w:hAnsi="Times New Roman" w:cs="B Zar"/>
          <w:sz w:val="24"/>
          <w:szCs w:val="24"/>
          <w:rtl/>
        </w:rPr>
        <w:t>پذيرفته‌ شده‌اند</w:t>
      </w:r>
      <w:r w:rsidR="00176358">
        <w:rPr>
          <w:rFonts w:ascii="Times New Roman" w:eastAsia="Times New Roman" w:hAnsi="Times New Roman" w:cs="B Zar" w:hint="cs"/>
          <w:sz w:val="24"/>
          <w:szCs w:val="24"/>
          <w:rtl/>
        </w:rPr>
        <w:t>،</w:t>
      </w:r>
      <w:r w:rsidR="00DD7A5D">
        <w:rPr>
          <w:rFonts w:ascii="Times New Roman" w:eastAsia="Times New Roman" w:hAnsi="Times New Roman" w:cs="B Zar" w:hint="cs"/>
          <w:sz w:val="24"/>
          <w:szCs w:val="24"/>
          <w:rtl/>
        </w:rPr>
        <w:t xml:space="preserve"> </w:t>
      </w:r>
      <w:r w:rsidR="00176358" w:rsidRPr="00A548DD">
        <w:rPr>
          <w:rFonts w:ascii="Times New Roman" w:eastAsia="Times New Roman" w:hAnsi="Times New Roman" w:cs="B Zar"/>
          <w:sz w:val="24"/>
          <w:szCs w:val="24"/>
          <w:rtl/>
        </w:rPr>
        <w:t xml:space="preserve">پذيرفته‌شدگان </w:t>
      </w:r>
      <w:r w:rsidR="00176358" w:rsidRPr="00A548DD">
        <w:rPr>
          <w:rFonts w:ascii="Times New Roman" w:eastAsia="Times New Roman" w:hAnsi="Times New Roman" w:cs="B Zar"/>
          <w:b/>
          <w:bCs/>
          <w:color w:val="FF6600"/>
          <w:sz w:val="24"/>
          <w:szCs w:val="24"/>
          <w:rtl/>
        </w:rPr>
        <w:t xml:space="preserve">در يكي از روزهاي شنبه </w:t>
      </w:r>
      <w:r w:rsidR="00176358">
        <w:rPr>
          <w:rFonts w:ascii="Times New Roman" w:eastAsia="Times New Roman" w:hAnsi="Times New Roman" w:cs="B Zar" w:hint="cs"/>
          <w:b/>
          <w:bCs/>
          <w:color w:val="FF6600"/>
          <w:sz w:val="24"/>
          <w:szCs w:val="24"/>
          <w:rtl/>
        </w:rPr>
        <w:t>2</w:t>
      </w:r>
      <w:r w:rsidR="00157CA4">
        <w:rPr>
          <w:rFonts w:ascii="Times New Roman" w:eastAsia="Times New Roman" w:hAnsi="Times New Roman" w:cs="B Zar" w:hint="cs"/>
          <w:b/>
          <w:bCs/>
          <w:color w:val="FF6600"/>
          <w:sz w:val="24"/>
          <w:szCs w:val="24"/>
          <w:rtl/>
        </w:rPr>
        <w:t>5</w:t>
      </w:r>
      <w:r w:rsidR="00176358" w:rsidRPr="00A548DD">
        <w:rPr>
          <w:rFonts w:ascii="Times New Roman" w:eastAsia="Times New Roman" w:hAnsi="Times New Roman" w:cs="B Zar"/>
          <w:b/>
          <w:bCs/>
          <w:color w:val="FF6600"/>
          <w:sz w:val="24"/>
          <w:szCs w:val="24"/>
          <w:rtl/>
        </w:rPr>
        <w:t>/6/</w:t>
      </w:r>
      <w:r w:rsidR="00176358">
        <w:rPr>
          <w:rFonts w:ascii="Times New Roman" w:eastAsia="Times New Roman" w:hAnsi="Times New Roman" w:cs="B Zar" w:hint="cs"/>
          <w:b/>
          <w:bCs/>
          <w:color w:val="FF6600"/>
          <w:sz w:val="24"/>
          <w:szCs w:val="24"/>
          <w:rtl/>
        </w:rPr>
        <w:t>139</w:t>
      </w:r>
      <w:r w:rsidR="00157CA4">
        <w:rPr>
          <w:rFonts w:ascii="Times New Roman" w:eastAsia="Times New Roman" w:hAnsi="Times New Roman" w:cs="B Zar" w:hint="cs"/>
          <w:b/>
          <w:bCs/>
          <w:color w:val="FF6600"/>
          <w:sz w:val="24"/>
          <w:szCs w:val="24"/>
          <w:rtl/>
        </w:rPr>
        <w:t>6</w:t>
      </w:r>
      <w:r w:rsidR="00176358" w:rsidRPr="00A548DD">
        <w:rPr>
          <w:rFonts w:ascii="Times New Roman" w:eastAsia="Times New Roman" w:hAnsi="Times New Roman" w:cs="B Zar"/>
          <w:b/>
          <w:bCs/>
          <w:color w:val="FF6600"/>
          <w:sz w:val="24"/>
          <w:szCs w:val="24"/>
          <w:rtl/>
        </w:rPr>
        <w:t xml:space="preserve"> يا يكشنبه </w:t>
      </w:r>
      <w:r w:rsidR="00176358">
        <w:rPr>
          <w:rFonts w:ascii="Times New Roman" w:eastAsia="Times New Roman" w:hAnsi="Times New Roman" w:cs="B Zar" w:hint="cs"/>
          <w:b/>
          <w:bCs/>
          <w:color w:val="FF6600"/>
          <w:sz w:val="24"/>
          <w:szCs w:val="24"/>
          <w:rtl/>
        </w:rPr>
        <w:t>2</w:t>
      </w:r>
      <w:r w:rsidR="00157CA4">
        <w:rPr>
          <w:rFonts w:ascii="Times New Roman" w:eastAsia="Times New Roman" w:hAnsi="Times New Roman" w:cs="B Zar" w:hint="cs"/>
          <w:b/>
          <w:bCs/>
          <w:color w:val="FF6600"/>
          <w:sz w:val="24"/>
          <w:szCs w:val="24"/>
          <w:rtl/>
        </w:rPr>
        <w:t>6</w:t>
      </w:r>
      <w:r w:rsidR="00176358" w:rsidRPr="00A548DD">
        <w:rPr>
          <w:rFonts w:ascii="Times New Roman" w:eastAsia="Times New Roman" w:hAnsi="Times New Roman" w:cs="B Zar"/>
          <w:b/>
          <w:bCs/>
          <w:color w:val="FF6600"/>
          <w:sz w:val="24"/>
          <w:szCs w:val="24"/>
          <w:rtl/>
        </w:rPr>
        <w:t>/6/</w:t>
      </w:r>
      <w:r w:rsidR="00157CA4">
        <w:rPr>
          <w:rFonts w:ascii="Times New Roman" w:eastAsia="Times New Roman" w:hAnsi="Times New Roman" w:cs="B Zar" w:hint="cs"/>
          <w:b/>
          <w:bCs/>
          <w:color w:val="FF6600"/>
          <w:sz w:val="24"/>
          <w:szCs w:val="24"/>
          <w:rtl/>
        </w:rPr>
        <w:t xml:space="preserve"> </w:t>
      </w:r>
      <w:r w:rsidR="00176358" w:rsidRPr="00A548DD">
        <w:rPr>
          <w:rFonts w:ascii="Times New Roman" w:eastAsia="Times New Roman" w:hAnsi="Times New Roman" w:cs="B Zar"/>
          <w:b/>
          <w:bCs/>
          <w:color w:val="FF6600"/>
          <w:sz w:val="24"/>
          <w:szCs w:val="24"/>
          <w:rtl/>
        </w:rPr>
        <w:t>139</w:t>
      </w:r>
      <w:r w:rsidR="00157CA4">
        <w:rPr>
          <w:rFonts w:ascii="Times New Roman" w:eastAsia="Times New Roman" w:hAnsi="Times New Roman" w:cs="B Zar" w:hint="cs"/>
          <w:b/>
          <w:bCs/>
          <w:color w:val="FF6600"/>
          <w:sz w:val="24"/>
          <w:szCs w:val="24"/>
          <w:rtl/>
        </w:rPr>
        <w:t>6 و یا</w:t>
      </w:r>
      <w:r w:rsidR="00157CA4" w:rsidRPr="008844D1">
        <w:rPr>
          <w:rFonts w:ascii="Times New Roman" w:eastAsia="Times New Roman" w:hAnsi="Times New Roman" w:cs="B Zar" w:hint="cs"/>
          <w:b/>
          <w:bCs/>
          <w:color w:val="FF6600"/>
          <w:sz w:val="24"/>
          <w:szCs w:val="24"/>
          <w:rtl/>
        </w:rPr>
        <w:t xml:space="preserve"> دوشنبه</w:t>
      </w:r>
      <w:r w:rsidR="00157CA4" w:rsidRPr="000D1B96">
        <w:rPr>
          <w:rFonts w:ascii="Times New Roman" w:eastAsia="Times New Roman" w:hAnsi="Times New Roman" w:cs="Times New Roman" w:hint="cs"/>
          <w:b/>
          <w:bCs/>
          <w:color w:val="FF6600"/>
          <w:sz w:val="24"/>
          <w:szCs w:val="24"/>
          <w:rtl/>
        </w:rPr>
        <w:t xml:space="preserve"> </w:t>
      </w:r>
      <w:r w:rsidR="00157CA4" w:rsidRPr="008844D1">
        <w:rPr>
          <w:rFonts w:ascii="Times New Roman" w:eastAsia="Times New Roman" w:hAnsi="Times New Roman" w:cs="B Zar" w:hint="cs"/>
          <w:b/>
          <w:bCs/>
          <w:color w:val="FF6600"/>
          <w:sz w:val="24"/>
          <w:szCs w:val="24"/>
          <w:rtl/>
        </w:rPr>
        <w:t>مورخ27/6/</w:t>
      </w:r>
      <w:r w:rsidR="008844D1">
        <w:rPr>
          <w:rFonts w:ascii="Times New Roman" w:eastAsia="Times New Roman" w:hAnsi="Times New Roman" w:cs="B Zar" w:hint="cs"/>
          <w:b/>
          <w:bCs/>
          <w:color w:val="FF6600"/>
          <w:sz w:val="24"/>
          <w:szCs w:val="24"/>
          <w:rtl/>
        </w:rPr>
        <w:t>13</w:t>
      </w:r>
      <w:r w:rsidR="00157CA4" w:rsidRPr="008844D1">
        <w:rPr>
          <w:rFonts w:ascii="Times New Roman" w:eastAsia="Times New Roman" w:hAnsi="Times New Roman" w:cs="B Zar" w:hint="cs"/>
          <w:b/>
          <w:bCs/>
          <w:color w:val="FF6600"/>
          <w:sz w:val="24"/>
          <w:szCs w:val="24"/>
          <w:rtl/>
        </w:rPr>
        <w:t>96</w:t>
      </w:r>
      <w:r w:rsidR="00157CA4">
        <w:rPr>
          <w:rFonts w:ascii="Times New Roman" w:eastAsia="Times New Roman" w:hAnsi="Times New Roman" w:cs="B Zar" w:hint="cs"/>
          <w:b/>
          <w:bCs/>
          <w:color w:val="FF6600"/>
          <w:sz w:val="24"/>
          <w:szCs w:val="24"/>
          <w:rtl/>
        </w:rPr>
        <w:t xml:space="preserve"> </w:t>
      </w:r>
      <w:r w:rsidR="00176358">
        <w:rPr>
          <w:rFonts w:ascii="Times New Roman" w:eastAsia="Times New Roman" w:hAnsi="Times New Roman" w:cs="B Zar" w:hint="cs"/>
          <w:sz w:val="24"/>
          <w:szCs w:val="24"/>
          <w:rtl/>
        </w:rPr>
        <w:t>به آدرس زیر</w:t>
      </w:r>
      <w:r w:rsidR="008844D1">
        <w:rPr>
          <w:rFonts w:ascii="Times New Roman" w:eastAsia="Times New Roman" w:hAnsi="Times New Roman" w:cs="B Zar" w:hint="cs"/>
          <w:sz w:val="24"/>
          <w:szCs w:val="24"/>
          <w:rtl/>
        </w:rPr>
        <w:t xml:space="preserve"> </w:t>
      </w:r>
      <w:r w:rsidR="00176358" w:rsidRPr="00A548DD">
        <w:rPr>
          <w:rFonts w:ascii="Times New Roman" w:eastAsia="Times New Roman" w:hAnsi="Times New Roman" w:cs="B Zar"/>
          <w:sz w:val="24"/>
          <w:szCs w:val="24"/>
          <w:rtl/>
        </w:rPr>
        <w:t>براي ثبت‌نام مراجعه نمايند.</w:t>
      </w:r>
    </w:p>
    <w:p w:rsidR="00D03DF7" w:rsidRDefault="004C1695" w:rsidP="00D03DF7">
      <w:pPr>
        <w:spacing w:before="100" w:beforeAutospacing="1" w:after="100" w:afterAutospacing="1" w:line="480" w:lineRule="auto"/>
        <w:jc w:val="both"/>
        <w:outlineLvl w:val="2"/>
        <w:rPr>
          <w:rFonts w:ascii="Times New Roman" w:eastAsia="Times New Roman" w:hAnsi="Times New Roman" w:cs="Times New Roman" w:hint="cs"/>
          <w:b/>
          <w:bCs/>
          <w:sz w:val="24"/>
          <w:szCs w:val="24"/>
          <w:rtl/>
        </w:rPr>
      </w:pPr>
      <w:r>
        <w:rPr>
          <w:rFonts w:ascii="Times New Roman" w:eastAsia="Times New Roman" w:hAnsi="Times New Roman" w:cs="Times New Roman"/>
          <w:b/>
          <w:bCs/>
          <w:color w:val="FF33CC"/>
          <w:sz w:val="24"/>
          <w:szCs w:val="24"/>
          <w:rtl/>
        </w:rPr>
        <w:t>آدرس مکان ثبت نام</w:t>
      </w:r>
      <w:r w:rsidR="00176358" w:rsidRPr="00791F89">
        <w:rPr>
          <w:rFonts w:ascii="Times New Roman" w:eastAsia="Times New Roman" w:hAnsi="Times New Roman" w:cs="Times New Roman"/>
          <w:b/>
          <w:bCs/>
          <w:color w:val="FF33CC"/>
          <w:sz w:val="24"/>
          <w:szCs w:val="24"/>
          <w:rtl/>
        </w:rPr>
        <w:t xml:space="preserve">: </w:t>
      </w:r>
      <w:r w:rsidR="00176358">
        <w:rPr>
          <w:rFonts w:ascii="Times New Roman" w:eastAsia="Times New Roman" w:hAnsi="Times New Roman" w:cs="Times New Roman"/>
          <w:b/>
          <w:bCs/>
          <w:sz w:val="24"/>
          <w:szCs w:val="24"/>
          <w:rtl/>
        </w:rPr>
        <w:t>استان مازندران -  شهرستان آمل - 5 کیلومتری جاده هراز - شهر امامزاده عبداله - ضلع شمالی آرامگاه امامزاده عبداله - آموزشکده فنی دختران شماره 2 ( حاج حسن رنجبر لیتکوهی</w:t>
      </w:r>
      <w:r w:rsidR="00176358">
        <w:rPr>
          <w:rFonts w:ascii="Times New Roman" w:eastAsia="Times New Roman" w:hAnsi="Times New Roman" w:cs="Times New Roman"/>
          <w:b/>
          <w:bCs/>
          <w:sz w:val="24"/>
          <w:szCs w:val="24"/>
        </w:rPr>
        <w:t>(</w:t>
      </w:r>
    </w:p>
    <w:p w:rsidR="004C1695" w:rsidRDefault="004C1695" w:rsidP="00D03DF7">
      <w:pPr>
        <w:spacing w:before="100" w:beforeAutospacing="1" w:after="100" w:afterAutospacing="1" w:line="480" w:lineRule="auto"/>
        <w:jc w:val="both"/>
        <w:outlineLvl w:val="2"/>
        <w:rPr>
          <w:rFonts w:ascii="Times New Roman" w:eastAsia="Times New Roman" w:hAnsi="Times New Roman" w:cs="Times New Roman"/>
          <w:b/>
          <w:bCs/>
          <w:color w:val="FF33CC"/>
          <w:sz w:val="24"/>
          <w:szCs w:val="24"/>
        </w:rPr>
      </w:pPr>
      <w:r w:rsidRPr="004C1695">
        <w:rPr>
          <w:rFonts w:ascii="Times New Roman" w:eastAsia="Times New Roman" w:hAnsi="Times New Roman" w:cs="Times New Roman" w:hint="cs"/>
          <w:b/>
          <w:bCs/>
          <w:color w:val="FF33CC"/>
          <w:sz w:val="24"/>
          <w:szCs w:val="24"/>
          <w:rtl/>
        </w:rPr>
        <w:t>نشانی سایت</w:t>
      </w:r>
      <w:r w:rsidR="00A44EC5">
        <w:rPr>
          <w:rFonts w:ascii="Times New Roman" w:eastAsia="Times New Roman" w:hAnsi="Times New Roman" w:cs="Times New Roman" w:hint="cs"/>
          <w:b/>
          <w:bCs/>
          <w:color w:val="FF33CC"/>
          <w:sz w:val="24"/>
          <w:szCs w:val="24"/>
          <w:rtl/>
        </w:rPr>
        <w:t xml:space="preserve"> دانشکده</w:t>
      </w:r>
      <w:r w:rsidRPr="004C1695">
        <w:rPr>
          <w:rFonts w:ascii="Times New Roman" w:eastAsia="Times New Roman" w:hAnsi="Times New Roman" w:cs="Times New Roman" w:hint="cs"/>
          <w:b/>
          <w:bCs/>
          <w:color w:val="FF33CC"/>
          <w:sz w:val="24"/>
          <w:szCs w:val="24"/>
          <w:rtl/>
        </w:rPr>
        <w:t>:</w:t>
      </w:r>
      <w:r w:rsidR="00A44EC5">
        <w:rPr>
          <w:rFonts w:ascii="Times New Roman" w:eastAsia="Times New Roman" w:hAnsi="Times New Roman" w:cs="Times New Roman" w:hint="cs"/>
          <w:b/>
          <w:bCs/>
          <w:color w:val="FF33CC"/>
          <w:sz w:val="24"/>
          <w:szCs w:val="24"/>
          <w:rtl/>
        </w:rPr>
        <w:t xml:space="preserve">  </w:t>
      </w:r>
      <w:r>
        <w:rPr>
          <w:rFonts w:ascii="Times New Roman" w:eastAsia="Times New Roman" w:hAnsi="Times New Roman" w:cs="Times New Roman" w:hint="cs"/>
          <w:b/>
          <w:bCs/>
          <w:color w:val="FF33CC"/>
          <w:sz w:val="24"/>
          <w:szCs w:val="24"/>
          <w:rtl/>
        </w:rPr>
        <w:t xml:space="preserve"> </w:t>
      </w:r>
      <w:r w:rsidRPr="00216B3D">
        <w:rPr>
          <w:rStyle w:val="Hyperlink"/>
          <w:rFonts w:cs="B Zar"/>
        </w:rPr>
        <w:t>d-amol.tvu.ac.ir</w:t>
      </w:r>
      <w:r w:rsidR="00A44EC5">
        <w:rPr>
          <w:rFonts w:ascii="Times New Roman" w:eastAsia="Times New Roman" w:hAnsi="Times New Roman" w:cs="Times New Roman" w:hint="cs"/>
          <w:b/>
          <w:bCs/>
          <w:color w:val="FF33CC"/>
          <w:sz w:val="24"/>
          <w:szCs w:val="24"/>
          <w:rtl/>
        </w:rPr>
        <w:t xml:space="preserve"> </w:t>
      </w:r>
    </w:p>
    <w:p w:rsidR="00A44EC5" w:rsidRPr="004C1695" w:rsidRDefault="00A44EC5" w:rsidP="00D03DF7">
      <w:pPr>
        <w:spacing w:before="100" w:beforeAutospacing="1" w:after="100" w:afterAutospacing="1" w:line="480" w:lineRule="auto"/>
        <w:jc w:val="both"/>
        <w:outlineLvl w:val="2"/>
        <w:rPr>
          <w:rFonts w:ascii="Times New Roman" w:eastAsia="Times New Roman" w:hAnsi="Times New Roman" w:cs="Times New Roman"/>
          <w:b/>
          <w:bCs/>
          <w:color w:val="FF33CC"/>
          <w:sz w:val="24"/>
          <w:szCs w:val="24"/>
        </w:rPr>
      </w:pPr>
      <w:r w:rsidRPr="004C1695">
        <w:rPr>
          <w:rFonts w:ascii="Times New Roman" w:eastAsia="Times New Roman" w:hAnsi="Times New Roman" w:cs="Times New Roman" w:hint="cs"/>
          <w:b/>
          <w:bCs/>
          <w:color w:val="FF33CC"/>
          <w:sz w:val="24"/>
          <w:szCs w:val="24"/>
          <w:rtl/>
        </w:rPr>
        <w:t>نشانی سایت</w:t>
      </w:r>
      <w:r>
        <w:rPr>
          <w:rFonts w:ascii="Times New Roman" w:eastAsia="Times New Roman" w:hAnsi="Times New Roman" w:cs="Times New Roman" w:hint="cs"/>
          <w:b/>
          <w:bCs/>
          <w:color w:val="FF33CC"/>
          <w:sz w:val="24"/>
          <w:szCs w:val="24"/>
          <w:rtl/>
        </w:rPr>
        <w:t xml:space="preserve"> آموزشی:   </w:t>
      </w:r>
      <w:r w:rsidRPr="00216B3D">
        <w:rPr>
          <w:rStyle w:val="Hyperlink"/>
          <w:rFonts w:cs="B Zar"/>
        </w:rPr>
        <w:t>reg.tvu.av.ir</w:t>
      </w:r>
      <w:r>
        <w:rPr>
          <w:rFonts w:ascii="Times New Roman" w:eastAsia="Times New Roman" w:hAnsi="Times New Roman" w:cs="Times New Roman" w:hint="cs"/>
          <w:b/>
          <w:bCs/>
          <w:color w:val="FF33CC"/>
          <w:sz w:val="24"/>
          <w:szCs w:val="24"/>
          <w:rtl/>
        </w:rPr>
        <w:t xml:space="preserve"> </w:t>
      </w:r>
    </w:p>
    <w:p w:rsidR="00D03DF7" w:rsidRPr="0032747F" w:rsidRDefault="00D03DF7" w:rsidP="00D03DF7">
      <w:pPr>
        <w:spacing w:after="0" w:line="240" w:lineRule="auto"/>
        <w:rPr>
          <w:rFonts w:ascii="Times New Roman" w:eastAsia="Times New Roman" w:hAnsi="Times New Roman" w:cs="B Zar"/>
          <w:sz w:val="24"/>
          <w:szCs w:val="24"/>
        </w:rPr>
      </w:pPr>
      <w:r w:rsidRPr="0032747F">
        <w:rPr>
          <w:rFonts w:ascii="Times New Roman" w:eastAsia="Times New Roman" w:hAnsi="Times New Roman" w:cs="B Zar"/>
          <w:b/>
          <w:bCs/>
          <w:color w:val="7030A0"/>
          <w:sz w:val="24"/>
          <w:szCs w:val="24"/>
          <w:rtl/>
        </w:rPr>
        <w:t>تبصره:</w:t>
      </w:r>
      <w:r w:rsidRPr="0032747F">
        <w:rPr>
          <w:rFonts w:ascii="Times New Roman" w:eastAsia="Times New Roman" w:hAnsi="Times New Roman" w:cs="B Zar"/>
          <w:color w:val="7030A0"/>
          <w:sz w:val="24"/>
          <w:szCs w:val="24"/>
          <w:rtl/>
        </w:rPr>
        <w:t xml:space="preserve"> </w:t>
      </w:r>
      <w:r w:rsidRPr="0032747F">
        <w:rPr>
          <w:rFonts w:ascii="Times New Roman" w:eastAsia="Times New Roman" w:hAnsi="Times New Roman" w:cs="B Zar"/>
          <w:sz w:val="24"/>
          <w:szCs w:val="24"/>
          <w:rtl/>
        </w:rPr>
        <w:t>پذيرفته شدگاني که کدرشته قبولی آنها در نيمسال دوم پذيرش داشته باشد و تا پايان بهمن ماه سال جار</w:t>
      </w:r>
      <w:r w:rsidRPr="0032747F">
        <w:rPr>
          <w:rFonts w:ascii="Times New Roman" w:eastAsia="Times New Roman" w:hAnsi="Times New Roman" w:cs="B Zar" w:hint="cs"/>
          <w:sz w:val="24"/>
          <w:szCs w:val="24"/>
          <w:rtl/>
        </w:rPr>
        <w:t xml:space="preserve">ی </w:t>
      </w:r>
      <w:r w:rsidRPr="0032747F">
        <w:rPr>
          <w:rFonts w:ascii="Times New Roman" w:eastAsia="Times New Roman" w:hAnsi="Times New Roman" w:cs="B Zar" w:hint="cs"/>
          <w:b/>
          <w:bCs/>
          <w:color w:val="7030A0"/>
          <w:rtl/>
        </w:rPr>
        <w:t>(30/11/1396)</w:t>
      </w:r>
      <w:r w:rsidRPr="0032747F">
        <w:rPr>
          <w:rFonts w:ascii="Times New Roman" w:eastAsia="Times New Roman" w:hAnsi="Times New Roman" w:cs="Times New Roman"/>
          <w:color w:val="7030A0"/>
          <w:sz w:val="24"/>
          <w:szCs w:val="24"/>
          <w:rtl/>
        </w:rPr>
        <w:t xml:space="preserve"> </w:t>
      </w:r>
      <w:r w:rsidRPr="0032747F">
        <w:rPr>
          <w:rFonts w:ascii="Times New Roman" w:eastAsia="Times New Roman" w:hAnsi="Times New Roman" w:cs="B Zar"/>
          <w:sz w:val="24"/>
          <w:szCs w:val="24"/>
          <w:rtl/>
        </w:rPr>
        <w:t>موفق به دريافت گواهينامه پايان تحصيلات دوره متوسطه در رشته مورد نظر شوند، اجازه ثبت‌نام در نيمسال دوم سال جاري را خواهند داشت و در غير اينصورت قبولی آنان باطل مي‌باشد</w:t>
      </w:r>
      <w:r w:rsidRPr="0032747F">
        <w:rPr>
          <w:rFonts w:ascii="Times New Roman" w:eastAsia="Times New Roman" w:hAnsi="Times New Roman" w:cs="B Zar" w:hint="cs"/>
          <w:sz w:val="24"/>
          <w:szCs w:val="24"/>
          <w:rtl/>
        </w:rPr>
        <w:t>.</w:t>
      </w:r>
    </w:p>
    <w:p w:rsidR="00D03DF7" w:rsidRDefault="00D03DF7" w:rsidP="00176358">
      <w:pPr>
        <w:spacing w:before="100" w:beforeAutospacing="1" w:after="100" w:afterAutospacing="1" w:line="240" w:lineRule="auto"/>
        <w:jc w:val="both"/>
        <w:outlineLvl w:val="2"/>
        <w:rPr>
          <w:rFonts w:ascii="Times New Roman" w:eastAsia="Times New Roman" w:hAnsi="Times New Roman" w:cs="Times New Roman"/>
          <w:sz w:val="24"/>
          <w:szCs w:val="24"/>
        </w:rPr>
      </w:pPr>
    </w:p>
    <w:p w:rsidR="00176358" w:rsidRDefault="00176358" w:rsidP="00176358">
      <w:pPr>
        <w:spacing w:before="100" w:beforeAutospacing="1" w:after="100" w:afterAutospacing="1" w:line="240" w:lineRule="auto"/>
        <w:rPr>
          <w:rFonts w:ascii="Times New Roman" w:eastAsia="Times New Roman" w:hAnsi="Times New Roman" w:cs="B Zar" w:hint="cs"/>
          <w:b/>
          <w:bCs/>
          <w:color w:val="0000FF"/>
          <w:sz w:val="24"/>
          <w:szCs w:val="24"/>
          <w:rtl/>
        </w:rPr>
      </w:pPr>
      <w:r w:rsidRPr="00A548DD">
        <w:rPr>
          <w:rFonts w:ascii="Times New Roman" w:eastAsia="Times New Roman" w:hAnsi="Times New Roman" w:cs="B Zar"/>
          <w:b/>
          <w:bCs/>
          <w:color w:val="0000FF"/>
          <w:sz w:val="24"/>
          <w:szCs w:val="24"/>
          <w:rtl/>
        </w:rPr>
        <w:t>الف- مدارك‌ لازم‌ براي‌ ثبت‌نام‌</w:t>
      </w:r>
    </w:p>
    <w:p w:rsidR="00F97376" w:rsidRPr="00DC104F" w:rsidRDefault="00F97376" w:rsidP="00723CB9">
      <w:pPr>
        <w:pStyle w:val="ListParagraph"/>
        <w:numPr>
          <w:ilvl w:val="0"/>
          <w:numId w:val="2"/>
        </w:numPr>
        <w:spacing w:before="100" w:beforeAutospacing="1" w:after="100" w:afterAutospacing="1" w:line="240" w:lineRule="auto"/>
        <w:jc w:val="both"/>
        <w:rPr>
          <w:rFonts w:ascii="Times New Roman" w:eastAsia="Times New Roman" w:hAnsi="Times New Roman" w:cs="B Zar" w:hint="cs"/>
          <w:sz w:val="24"/>
          <w:szCs w:val="24"/>
          <w:rtl/>
        </w:rPr>
      </w:pPr>
      <w:r w:rsidRPr="00DC104F">
        <w:rPr>
          <w:rFonts w:ascii="Times New Roman" w:eastAsia="Times New Roman" w:hAnsi="Times New Roman" w:cs="B Zar"/>
          <w:sz w:val="24"/>
          <w:szCs w:val="24"/>
          <w:rtl/>
        </w:rPr>
        <w:t>اصل‌‌ مدرک ‌‌دیپلم ‌متوسطه ‌‌نظام‌‌جدید یا گواهی‌ ‌موقت‌ ‌پایان ‌‌تحصیلات‌ متوسطه‌ نظام‌جدید در یکی‌ از شاخه‌های‌ کاردانش‌ یا فنی‌ و حرفه‌ای ‌صادره‌ از محل‌ تحصیل‌ مبنی‌ برگذراندن کلیه واحدهای درسی‌ در دوره ‌سه‌ساله‌، کارورزی و کارآموزی حداکثر تا پایان‌ شهریورماه‌ 139</w:t>
      </w:r>
      <w:r w:rsidRPr="00DC104F">
        <w:rPr>
          <w:rFonts w:ascii="Times New Roman" w:eastAsia="Times New Roman" w:hAnsi="Times New Roman" w:cs="B Zar" w:hint="cs"/>
          <w:sz w:val="24"/>
          <w:szCs w:val="24"/>
          <w:rtl/>
        </w:rPr>
        <w:t>6</w:t>
      </w:r>
      <w:r w:rsidR="00723CB9">
        <w:rPr>
          <w:rFonts w:ascii="Times New Roman" w:eastAsia="Times New Roman" w:hAnsi="Times New Roman" w:cs="B Zar" w:hint="cs"/>
          <w:sz w:val="24"/>
          <w:szCs w:val="24"/>
          <w:rtl/>
        </w:rPr>
        <w:t xml:space="preserve"> (</w:t>
      </w:r>
      <w:r w:rsidR="00692458" w:rsidRPr="00DC104F">
        <w:rPr>
          <w:rFonts w:ascii="Times New Roman" w:eastAsia="Times New Roman" w:hAnsi="Times New Roman" w:cs="B Zar" w:hint="cs"/>
          <w:sz w:val="24"/>
          <w:szCs w:val="24"/>
          <w:rtl/>
        </w:rPr>
        <w:t>با مهر و امضاء مدیر مدرسه به همراه شماره و تاریخ</w:t>
      </w:r>
      <w:r w:rsidR="001F46D4" w:rsidRPr="00DC104F">
        <w:rPr>
          <w:rFonts w:ascii="Times New Roman" w:eastAsia="Times New Roman" w:hAnsi="Times New Roman" w:cs="B Zar" w:hint="cs"/>
          <w:sz w:val="24"/>
          <w:szCs w:val="24"/>
          <w:rtl/>
        </w:rPr>
        <w:t xml:space="preserve">) </w:t>
      </w:r>
    </w:p>
    <w:p w:rsidR="00E13201" w:rsidRPr="00DC104F" w:rsidRDefault="00E13201" w:rsidP="00E13201">
      <w:pPr>
        <w:pStyle w:val="ListParagraph"/>
        <w:numPr>
          <w:ilvl w:val="0"/>
          <w:numId w:val="2"/>
        </w:numPr>
        <w:spacing w:after="100" w:line="180" w:lineRule="atLeast"/>
        <w:rPr>
          <w:rFonts w:ascii="Times New Roman" w:eastAsia="Times New Roman" w:hAnsi="Times New Roman" w:cs="B Zar" w:hint="cs"/>
          <w:sz w:val="24"/>
          <w:szCs w:val="24"/>
        </w:rPr>
      </w:pPr>
      <w:r w:rsidRPr="00DC104F">
        <w:rPr>
          <w:rFonts w:ascii="Times New Roman" w:eastAsia="Times New Roman" w:hAnsi="Times New Roman" w:cs="B Zar" w:hint="cs"/>
          <w:sz w:val="24"/>
          <w:szCs w:val="24"/>
          <w:rtl/>
        </w:rPr>
        <w:t>اصل</w:t>
      </w:r>
      <w:r w:rsidRPr="00DC104F">
        <w:rPr>
          <w:rFonts w:ascii="Times New Roman" w:eastAsia="Times New Roman" w:hAnsi="Times New Roman" w:cs="B Zar"/>
          <w:sz w:val="24"/>
          <w:szCs w:val="24"/>
          <w:rtl/>
        </w:rPr>
        <w:t xml:space="preserve"> ریزنمرات دوره سه ساله</w:t>
      </w:r>
      <w:r w:rsidR="00CE681E">
        <w:rPr>
          <w:rFonts w:ascii="Times New Roman" w:eastAsia="Times New Roman" w:hAnsi="Times New Roman" w:cs="B Zar" w:hint="cs"/>
          <w:sz w:val="24"/>
          <w:szCs w:val="24"/>
          <w:rtl/>
        </w:rPr>
        <w:t xml:space="preserve"> (</w:t>
      </w:r>
      <w:r w:rsidR="00CE681E" w:rsidRPr="00DC104F">
        <w:rPr>
          <w:rFonts w:ascii="Times New Roman" w:eastAsia="Times New Roman" w:hAnsi="Times New Roman" w:cs="B Zar" w:hint="cs"/>
          <w:sz w:val="24"/>
          <w:szCs w:val="24"/>
          <w:rtl/>
        </w:rPr>
        <w:t>با مهر و امضاء</w:t>
      </w:r>
      <w:r w:rsidR="00CE681E">
        <w:rPr>
          <w:rFonts w:ascii="Times New Roman" w:eastAsia="Times New Roman" w:hAnsi="Times New Roman" w:cs="B Zar" w:hint="cs"/>
          <w:sz w:val="24"/>
          <w:szCs w:val="24"/>
          <w:rtl/>
        </w:rPr>
        <w:t>)</w:t>
      </w:r>
    </w:p>
    <w:p w:rsidR="00A84BA0" w:rsidRPr="00DC104F" w:rsidRDefault="00085C4E" w:rsidP="00151678">
      <w:pPr>
        <w:pStyle w:val="ListParagraph"/>
        <w:numPr>
          <w:ilvl w:val="0"/>
          <w:numId w:val="2"/>
        </w:numPr>
        <w:spacing w:after="100" w:line="180" w:lineRule="atLeast"/>
        <w:rPr>
          <w:rFonts w:ascii="Times New Roman" w:eastAsia="Times New Roman" w:hAnsi="Times New Roman" w:cs="B Zar" w:hint="cs"/>
          <w:sz w:val="24"/>
          <w:szCs w:val="24"/>
        </w:rPr>
      </w:pPr>
      <w:r w:rsidRPr="00DC104F">
        <w:rPr>
          <w:rFonts w:ascii="Times New Roman" w:eastAsia="Times New Roman" w:hAnsi="Times New Roman" w:cs="B Zar"/>
          <w:sz w:val="24"/>
          <w:szCs w:val="24"/>
          <w:rtl/>
        </w:rPr>
        <w:t xml:space="preserve"> پرینت قبولی</w:t>
      </w:r>
    </w:p>
    <w:p w:rsidR="00A84BA0" w:rsidRPr="00A84BA0" w:rsidRDefault="00A84BA0" w:rsidP="00763DC1">
      <w:pPr>
        <w:pStyle w:val="ListParagraph"/>
        <w:numPr>
          <w:ilvl w:val="0"/>
          <w:numId w:val="2"/>
        </w:numPr>
        <w:spacing w:before="100" w:beforeAutospacing="1" w:after="100" w:afterAutospacing="1" w:line="240" w:lineRule="auto"/>
        <w:jc w:val="both"/>
        <w:rPr>
          <w:rFonts w:ascii="Times New Roman" w:eastAsia="Times New Roman" w:hAnsi="Times New Roman" w:cs="B Zar"/>
          <w:sz w:val="24"/>
          <w:szCs w:val="24"/>
        </w:rPr>
      </w:pPr>
      <w:r w:rsidRPr="00DC104F">
        <w:rPr>
          <w:rFonts w:ascii="Times New Roman" w:eastAsia="Times New Roman" w:hAnsi="Times New Roman" w:cs="B Zar"/>
          <w:sz w:val="24"/>
          <w:szCs w:val="24"/>
          <w:rtl/>
        </w:rPr>
        <w:t>ارائه رسید پستی درخواست تاییدیه تحصیلی دیپلم به موسسه محل قبولی (درخواست تاییدیه تحصیلی از دفاتر پیشخوان دولت می‌بایست اقدام شود).</w:t>
      </w:r>
      <w:r w:rsidR="00723CB9">
        <w:rPr>
          <w:rFonts w:ascii="Times New Roman" w:eastAsia="Times New Roman" w:hAnsi="Times New Roman" w:cs="B Zar" w:hint="cs"/>
          <w:sz w:val="24"/>
          <w:szCs w:val="24"/>
          <w:rtl/>
        </w:rPr>
        <w:t xml:space="preserve"> </w:t>
      </w:r>
      <w:r w:rsidRPr="00DC104F">
        <w:rPr>
          <w:rFonts w:ascii="Times New Roman" w:eastAsia="Times New Roman" w:hAnsi="Times New Roman" w:cs="B Zar"/>
          <w:sz w:val="24"/>
          <w:szCs w:val="24"/>
          <w:rtl/>
        </w:rPr>
        <w:t>باجه دفتر پیشخوان دولت جهت سرویس تاییدیه تحصیلی در روز ثبت نام در محل دانشکده موجود میباشد دانشجویان میتوانند جهت دریافت رسید پستی تاییدیه تحصیلی همانروز ثبت نام از باجه مستقر در دانشکده اقدام نمایند.</w:t>
      </w:r>
    </w:p>
    <w:p w:rsidR="00151678" w:rsidRPr="00DC104F" w:rsidRDefault="00085C4E" w:rsidP="00CE681E">
      <w:pPr>
        <w:pStyle w:val="ListParagraph"/>
        <w:numPr>
          <w:ilvl w:val="0"/>
          <w:numId w:val="2"/>
        </w:numPr>
        <w:spacing w:after="100" w:line="180" w:lineRule="atLeast"/>
        <w:rPr>
          <w:rFonts w:ascii="Times New Roman" w:eastAsia="Times New Roman" w:hAnsi="Times New Roman" w:cs="B Zar" w:hint="cs"/>
          <w:sz w:val="24"/>
          <w:szCs w:val="24"/>
        </w:rPr>
      </w:pPr>
      <w:r w:rsidRPr="00DC104F">
        <w:rPr>
          <w:rFonts w:ascii="Times New Roman" w:eastAsia="Times New Roman" w:hAnsi="Times New Roman" w:cs="B Zar"/>
          <w:sz w:val="24"/>
          <w:szCs w:val="24"/>
          <w:rtl/>
        </w:rPr>
        <w:t xml:space="preserve">اصل شناسنامه </w:t>
      </w:r>
      <w:r w:rsidR="00CE681E">
        <w:rPr>
          <w:rFonts w:ascii="Times New Roman" w:eastAsia="Times New Roman" w:hAnsi="Times New Roman" w:cs="B Zar" w:hint="cs"/>
          <w:sz w:val="24"/>
          <w:szCs w:val="24"/>
          <w:rtl/>
        </w:rPr>
        <w:t>و</w:t>
      </w:r>
      <w:r w:rsidR="00E84C79">
        <w:rPr>
          <w:rFonts w:ascii="Times New Roman" w:eastAsia="Times New Roman" w:hAnsi="Times New Roman" w:cs="B Zar"/>
          <w:sz w:val="24"/>
          <w:szCs w:val="24"/>
          <w:rtl/>
        </w:rPr>
        <w:t xml:space="preserve"> کارت ملی</w:t>
      </w:r>
      <w:r w:rsidR="00E84C79">
        <w:rPr>
          <w:rFonts w:ascii="Times New Roman" w:eastAsia="Times New Roman" w:hAnsi="Times New Roman" w:cs="B Zar" w:hint="cs"/>
          <w:sz w:val="24"/>
          <w:szCs w:val="24"/>
          <w:rtl/>
        </w:rPr>
        <w:t xml:space="preserve"> </w:t>
      </w:r>
      <w:r w:rsidR="00763DC1">
        <w:rPr>
          <w:rFonts w:ascii="Times New Roman" w:eastAsia="Times New Roman" w:hAnsi="Times New Roman" w:cs="B Zar" w:hint="cs"/>
          <w:sz w:val="24"/>
          <w:szCs w:val="24"/>
          <w:rtl/>
        </w:rPr>
        <w:t xml:space="preserve">و </w:t>
      </w:r>
      <w:r w:rsidRPr="00DC104F">
        <w:rPr>
          <w:rFonts w:ascii="Times New Roman" w:eastAsia="Times New Roman" w:hAnsi="Times New Roman" w:cs="B Zar"/>
          <w:sz w:val="24"/>
          <w:szCs w:val="24"/>
          <w:rtl/>
        </w:rPr>
        <w:t>2 سری</w:t>
      </w:r>
      <w:r w:rsidR="00763DC1">
        <w:rPr>
          <w:rFonts w:ascii="Times New Roman" w:eastAsia="Times New Roman" w:hAnsi="Times New Roman" w:cs="B Zar" w:hint="cs"/>
          <w:sz w:val="24"/>
          <w:szCs w:val="24"/>
          <w:rtl/>
        </w:rPr>
        <w:t xml:space="preserve"> کپی از تمام صفحات آن.</w:t>
      </w:r>
    </w:p>
    <w:p w:rsidR="00716D8D" w:rsidRPr="00DC104F" w:rsidRDefault="00085C4E" w:rsidP="00151678">
      <w:pPr>
        <w:pStyle w:val="ListParagraph"/>
        <w:numPr>
          <w:ilvl w:val="0"/>
          <w:numId w:val="2"/>
        </w:numPr>
        <w:spacing w:after="100" w:line="180" w:lineRule="atLeast"/>
        <w:rPr>
          <w:rFonts w:ascii="Times New Roman" w:eastAsia="Times New Roman" w:hAnsi="Times New Roman" w:cs="B Zar" w:hint="cs"/>
          <w:sz w:val="24"/>
          <w:szCs w:val="24"/>
        </w:rPr>
      </w:pPr>
      <w:r w:rsidRPr="00DC104F">
        <w:rPr>
          <w:rFonts w:ascii="Times New Roman" w:eastAsia="Times New Roman" w:hAnsi="Times New Roman" w:cs="B Zar"/>
          <w:sz w:val="24"/>
          <w:szCs w:val="24"/>
          <w:rtl/>
        </w:rPr>
        <w:t xml:space="preserve">عکس </w:t>
      </w:r>
      <w:r w:rsidR="00566455" w:rsidRPr="00DC104F">
        <w:rPr>
          <w:rFonts w:ascii="Times New Roman" w:eastAsia="Times New Roman" w:hAnsi="Times New Roman" w:cs="B Zar" w:hint="cs"/>
          <w:sz w:val="24"/>
          <w:szCs w:val="24"/>
          <w:rtl/>
        </w:rPr>
        <w:t xml:space="preserve"> </w:t>
      </w:r>
      <w:r w:rsidR="00566455" w:rsidRPr="00DC104F">
        <w:rPr>
          <w:rFonts w:ascii="Times New Roman" w:eastAsia="Times New Roman" w:hAnsi="Times New Roman" w:cs="B Zar"/>
          <w:sz w:val="24"/>
          <w:szCs w:val="24"/>
          <w:rtl/>
        </w:rPr>
        <w:t xml:space="preserve">‌ 4×3 </w:t>
      </w:r>
      <w:r w:rsidRPr="00DC104F">
        <w:rPr>
          <w:rFonts w:ascii="Times New Roman" w:eastAsia="Times New Roman" w:hAnsi="Times New Roman" w:cs="B Zar"/>
          <w:sz w:val="24"/>
          <w:szCs w:val="24"/>
          <w:rtl/>
        </w:rPr>
        <w:t xml:space="preserve"> به تعداد 12 قطعه پشت نویسی شده</w:t>
      </w:r>
      <w:r w:rsidR="00763DC1">
        <w:rPr>
          <w:rFonts w:ascii="Times New Roman" w:eastAsia="Times New Roman" w:hAnsi="Times New Roman" w:cs="B Zar" w:hint="cs"/>
          <w:sz w:val="24"/>
          <w:szCs w:val="24"/>
          <w:rtl/>
        </w:rPr>
        <w:t>.</w:t>
      </w:r>
    </w:p>
    <w:p w:rsidR="00085C4E" w:rsidRPr="00DC104F" w:rsidRDefault="00085C4E" w:rsidP="00151678">
      <w:pPr>
        <w:pStyle w:val="ListParagraph"/>
        <w:numPr>
          <w:ilvl w:val="0"/>
          <w:numId w:val="2"/>
        </w:numPr>
        <w:spacing w:after="100" w:line="180" w:lineRule="atLeast"/>
        <w:rPr>
          <w:rFonts w:ascii="Times New Roman" w:eastAsia="Times New Roman" w:hAnsi="Times New Roman" w:cs="B Zar" w:hint="cs"/>
          <w:sz w:val="24"/>
          <w:szCs w:val="24"/>
        </w:rPr>
      </w:pPr>
      <w:r w:rsidRPr="00DC104F">
        <w:rPr>
          <w:rFonts w:ascii="Times New Roman" w:eastAsia="Times New Roman" w:hAnsi="Times New Roman" w:cs="B Zar"/>
          <w:sz w:val="24"/>
          <w:szCs w:val="24"/>
          <w:rtl/>
        </w:rPr>
        <w:lastRenderedPageBreak/>
        <w:t xml:space="preserve">ارائه </w:t>
      </w:r>
      <w:r w:rsidR="00F330FE" w:rsidRPr="00DC104F">
        <w:rPr>
          <w:rFonts w:ascii="Times New Roman" w:eastAsia="Times New Roman" w:hAnsi="Times New Roman" w:cs="B Zar" w:hint="cs"/>
          <w:sz w:val="24"/>
          <w:szCs w:val="24"/>
          <w:rtl/>
        </w:rPr>
        <w:t xml:space="preserve">ایثارگری و  </w:t>
      </w:r>
      <w:r w:rsidRPr="00DC104F">
        <w:rPr>
          <w:rFonts w:ascii="Times New Roman" w:eastAsia="Times New Roman" w:hAnsi="Times New Roman" w:cs="B Zar"/>
          <w:sz w:val="24"/>
          <w:szCs w:val="24"/>
          <w:rtl/>
        </w:rPr>
        <w:t xml:space="preserve">معرفینامه </w:t>
      </w:r>
      <w:r w:rsidR="00F330FE" w:rsidRPr="00DC104F">
        <w:rPr>
          <w:rFonts w:ascii="Times New Roman" w:eastAsia="Times New Roman" w:hAnsi="Times New Roman" w:cs="B Zar" w:hint="cs"/>
          <w:sz w:val="24"/>
          <w:szCs w:val="24"/>
          <w:rtl/>
        </w:rPr>
        <w:t xml:space="preserve"> از بنیاد </w:t>
      </w:r>
      <w:r w:rsidRPr="00DC104F">
        <w:rPr>
          <w:rFonts w:ascii="Times New Roman" w:eastAsia="Times New Roman" w:hAnsi="Times New Roman" w:cs="B Zar"/>
          <w:sz w:val="24"/>
          <w:szCs w:val="24"/>
          <w:rtl/>
        </w:rPr>
        <w:t>برای دانشجویان خانواده شاهد و ایثارگر</w:t>
      </w:r>
      <w:r w:rsidR="00E84C79">
        <w:rPr>
          <w:rFonts w:ascii="Times New Roman" w:eastAsia="Times New Roman" w:hAnsi="Times New Roman" w:cs="B Zar" w:hint="cs"/>
          <w:sz w:val="24"/>
          <w:szCs w:val="24"/>
          <w:rtl/>
        </w:rPr>
        <w:t>.</w:t>
      </w:r>
      <w:r w:rsidRPr="00DC104F">
        <w:rPr>
          <w:rFonts w:ascii="Times New Roman" w:eastAsia="Times New Roman" w:hAnsi="Times New Roman" w:cs="B Zar"/>
          <w:sz w:val="24"/>
          <w:szCs w:val="24"/>
          <w:rtl/>
        </w:rPr>
        <w:t xml:space="preserve"> </w:t>
      </w:r>
    </w:p>
    <w:p w:rsidR="003A4ADE" w:rsidRPr="00DC104F" w:rsidRDefault="003A4ADE" w:rsidP="003A4ADE">
      <w:pPr>
        <w:pStyle w:val="ListParagraph"/>
        <w:spacing w:after="100" w:line="180" w:lineRule="atLeast"/>
        <w:rPr>
          <w:rFonts w:ascii="Times New Roman" w:eastAsia="Times New Roman" w:hAnsi="Times New Roman" w:cs="B Zar" w:hint="cs"/>
          <w:sz w:val="24"/>
          <w:szCs w:val="24"/>
          <w:rtl/>
        </w:rPr>
      </w:pPr>
    </w:p>
    <w:p w:rsidR="00C260B2" w:rsidRPr="00EF6EEB" w:rsidRDefault="003A4ADE" w:rsidP="00EF6EEB">
      <w:pPr>
        <w:spacing w:before="100" w:beforeAutospacing="1" w:after="100" w:afterAutospacing="1" w:line="240" w:lineRule="auto"/>
        <w:rPr>
          <w:rFonts w:ascii="Times New Roman" w:eastAsia="Times New Roman" w:hAnsi="Times New Roman" w:cs="B Zar" w:hint="cs"/>
          <w:b/>
          <w:bCs/>
          <w:color w:val="0000FF"/>
          <w:sz w:val="24"/>
          <w:szCs w:val="24"/>
        </w:rPr>
      </w:pPr>
      <w:r w:rsidRPr="007E0DC8">
        <w:rPr>
          <w:rFonts w:ascii="Times New Roman" w:eastAsia="Times New Roman" w:hAnsi="Times New Roman" w:cs="B Zar" w:hint="cs"/>
          <w:b/>
          <w:bCs/>
          <w:color w:val="FF33CC"/>
          <w:sz w:val="24"/>
          <w:szCs w:val="24"/>
          <w:rtl/>
        </w:rPr>
        <w:t>ب</w:t>
      </w:r>
      <w:r w:rsidRPr="007E0DC8">
        <w:rPr>
          <w:rFonts w:ascii="Times New Roman" w:eastAsia="Times New Roman" w:hAnsi="Times New Roman" w:cs="B Zar"/>
          <w:b/>
          <w:bCs/>
          <w:color w:val="FF33CC"/>
          <w:sz w:val="24"/>
          <w:szCs w:val="24"/>
          <w:rtl/>
        </w:rPr>
        <w:t>-</w:t>
      </w:r>
      <w:r w:rsidRPr="00EF6EEB">
        <w:rPr>
          <w:rFonts w:ascii="Times New Roman" w:eastAsia="Times New Roman" w:hAnsi="Times New Roman" w:cs="B Zar"/>
          <w:b/>
          <w:bCs/>
          <w:color w:val="0000FF"/>
          <w:sz w:val="24"/>
          <w:szCs w:val="24"/>
          <w:rtl/>
        </w:rPr>
        <w:t xml:space="preserve"> </w:t>
      </w:r>
      <w:r w:rsidRPr="007E0DC8">
        <w:rPr>
          <w:rFonts w:ascii="Times New Roman" w:eastAsia="Times New Roman" w:hAnsi="Times New Roman" w:cs="Times New Roman"/>
          <w:b/>
          <w:bCs/>
          <w:color w:val="FF33CC"/>
          <w:sz w:val="24"/>
          <w:szCs w:val="24"/>
          <w:rtl/>
        </w:rPr>
        <w:t>قابل توجه داوطلبا</w:t>
      </w:r>
      <w:r w:rsidRPr="007E0DC8">
        <w:rPr>
          <w:rFonts w:ascii="Times New Roman" w:eastAsia="Times New Roman" w:hAnsi="Times New Roman" w:cs="Times New Roman" w:hint="cs"/>
          <w:b/>
          <w:bCs/>
          <w:color w:val="FF33CC"/>
          <w:sz w:val="24"/>
          <w:szCs w:val="24"/>
          <w:rtl/>
        </w:rPr>
        <w:t>ن</w:t>
      </w:r>
      <w:r w:rsidR="0046340C" w:rsidRPr="007E0DC8">
        <w:rPr>
          <w:rFonts w:ascii="Times New Roman" w:eastAsia="Times New Roman" w:hAnsi="Times New Roman" w:cs="Times New Roman" w:hint="cs"/>
          <w:b/>
          <w:bCs/>
          <w:color w:val="FF33CC"/>
          <w:sz w:val="24"/>
          <w:szCs w:val="24"/>
          <w:rtl/>
        </w:rPr>
        <w:t xml:space="preserve"> (</w:t>
      </w:r>
      <w:r w:rsidR="009F14EA" w:rsidRPr="00AE079F">
        <w:rPr>
          <w:rFonts w:ascii="Times New Roman" w:eastAsia="Times New Roman" w:hAnsi="Times New Roman" w:cs="Times New Roman" w:hint="cs"/>
          <w:b/>
          <w:bCs/>
          <w:color w:val="FF33CC"/>
          <w:sz w:val="24"/>
          <w:szCs w:val="24"/>
          <w:rtl/>
        </w:rPr>
        <w:t>جزئی از</w:t>
      </w:r>
      <w:r w:rsidR="0046340C" w:rsidRPr="00AE079F">
        <w:rPr>
          <w:rFonts w:ascii="Times New Roman" w:eastAsia="Times New Roman" w:hAnsi="Times New Roman" w:cs="Times New Roman" w:hint="cs"/>
          <w:b/>
          <w:bCs/>
          <w:color w:val="FF33CC"/>
          <w:sz w:val="24"/>
          <w:szCs w:val="24"/>
          <w:rtl/>
        </w:rPr>
        <w:t>اطلاعیه سازمان سنجش</w:t>
      </w:r>
      <w:r w:rsidR="0046340C" w:rsidRPr="007E0DC8">
        <w:rPr>
          <w:rFonts w:ascii="Times New Roman" w:eastAsia="Times New Roman" w:hAnsi="Times New Roman" w:cs="Times New Roman" w:hint="cs"/>
          <w:b/>
          <w:bCs/>
          <w:color w:val="FF33CC"/>
          <w:sz w:val="24"/>
          <w:szCs w:val="24"/>
          <w:rtl/>
        </w:rPr>
        <w:t>)</w:t>
      </w:r>
    </w:p>
    <w:p w:rsidR="000D1B96" w:rsidRPr="00E84C79" w:rsidRDefault="000D1B96" w:rsidP="00DC104F">
      <w:pPr>
        <w:pStyle w:val="ListParagraph"/>
        <w:numPr>
          <w:ilvl w:val="0"/>
          <w:numId w:val="4"/>
        </w:numPr>
        <w:spacing w:after="0" w:line="240" w:lineRule="auto"/>
        <w:rPr>
          <w:rFonts w:ascii="Times New Roman" w:eastAsia="Times New Roman" w:hAnsi="Times New Roman" w:cs="B Zar"/>
          <w:sz w:val="24"/>
          <w:szCs w:val="24"/>
        </w:rPr>
      </w:pPr>
      <w:r w:rsidRPr="00DC104F">
        <w:rPr>
          <w:rFonts w:ascii="Times New Roman" w:eastAsia="Times New Roman" w:hAnsi="Times New Roman" w:cs="Times New Roman"/>
          <w:b/>
          <w:bCs/>
          <w:color w:val="000080"/>
          <w:sz w:val="24"/>
          <w:szCs w:val="24"/>
          <w:rtl/>
        </w:rPr>
        <w:t xml:space="preserve">كارنامه علمي حاوي رتبه داوطلبان در هر يك از كدرشته‌هاي </w:t>
      </w:r>
      <w:r w:rsidRPr="00E84C79">
        <w:rPr>
          <w:rFonts w:ascii="Times New Roman" w:eastAsia="Times New Roman" w:hAnsi="Times New Roman" w:cs="B Zar"/>
          <w:sz w:val="24"/>
          <w:szCs w:val="24"/>
          <w:rtl/>
        </w:rPr>
        <w:t>انتخابي در بين متقاضيان اين كدرشته‌ها در سهميه مربوط، با توجه به نمره‌كل و همچنين رتبه آخرين نفر پذيرفته ‌شده در هر يك از كدرشته‌هاي انتخابي و اطلاعات مفيد همزمان با اعلام نتايج در پايگاه اطلاع‌رساني سازمان سنجش قابل دسترسي مي‌باشد</w:t>
      </w:r>
      <w:r w:rsidRPr="00E84C79">
        <w:rPr>
          <w:rFonts w:ascii="Times New Roman" w:eastAsia="Times New Roman" w:hAnsi="Times New Roman" w:cs="B Zar"/>
          <w:sz w:val="24"/>
          <w:szCs w:val="24"/>
        </w:rPr>
        <w:t>.</w:t>
      </w:r>
    </w:p>
    <w:p w:rsidR="000D1B96" w:rsidRPr="00E84C79" w:rsidRDefault="00DC104F" w:rsidP="00967E3E">
      <w:pPr>
        <w:spacing w:after="0" w:line="240" w:lineRule="auto"/>
        <w:ind w:left="360"/>
        <w:jc w:val="both"/>
        <w:rPr>
          <w:rFonts w:ascii="Times New Roman" w:eastAsia="Times New Roman" w:hAnsi="Times New Roman" w:cs="B Zar" w:hint="cs"/>
          <w:sz w:val="24"/>
          <w:szCs w:val="24"/>
          <w:rtl/>
        </w:rPr>
      </w:pPr>
      <w:r w:rsidRPr="00E84C79">
        <w:rPr>
          <w:rFonts w:ascii="Times New Roman" w:eastAsia="Times New Roman" w:hAnsi="Times New Roman" w:cs="B Zar" w:hint="cs"/>
          <w:sz w:val="24"/>
          <w:szCs w:val="24"/>
          <w:rtl/>
        </w:rPr>
        <w:t>2-</w:t>
      </w:r>
      <w:r w:rsidR="000D1B96" w:rsidRPr="00E84C79">
        <w:rPr>
          <w:rFonts w:ascii="Times New Roman" w:eastAsia="Times New Roman" w:hAnsi="Times New Roman" w:cs="B Zar"/>
          <w:sz w:val="24"/>
          <w:szCs w:val="24"/>
        </w:rPr>
        <w:tab/>
      </w:r>
      <w:r w:rsidR="000D1B96" w:rsidRPr="00E84C79">
        <w:rPr>
          <w:rFonts w:ascii="Times New Roman" w:eastAsia="Times New Roman" w:hAnsi="Times New Roman" w:cs="B Zar"/>
          <w:sz w:val="24"/>
          <w:szCs w:val="24"/>
          <w:rtl/>
        </w:rPr>
        <w:t xml:space="preserve">با توجه به كنترل‌هاي متعدد و بررسي هايي كه به صورت مختلف به عمل آمده، از صحت كدرشته محل قبولي اعلام شده پذيرفته‌شدگان اطمينان حاصل شده و داوطلبان پس از دريافت كارنامه از طريق سايت در صورتي‌كه درباره كد رشته هاي انتخابي و ساير مندرجات كارنامه سوالي داشته ‌باشند، مي توانند حداكثر تا تاريخ </w:t>
      </w:r>
      <w:r w:rsidR="00967E3E">
        <w:rPr>
          <w:rFonts w:ascii="Times New Roman" w:eastAsia="Times New Roman" w:hAnsi="Times New Roman" w:cs="B Zar" w:hint="cs"/>
          <w:sz w:val="24"/>
          <w:szCs w:val="24"/>
          <w:rtl/>
        </w:rPr>
        <w:t>15</w:t>
      </w:r>
      <w:r w:rsidR="000D1B96" w:rsidRPr="00E84C79">
        <w:rPr>
          <w:rFonts w:ascii="Times New Roman" w:eastAsia="Times New Roman" w:hAnsi="Times New Roman" w:cs="B Zar"/>
          <w:sz w:val="24"/>
          <w:szCs w:val="24"/>
          <w:rtl/>
        </w:rPr>
        <w:t>/7/</w:t>
      </w:r>
      <w:r w:rsidR="00967E3E">
        <w:rPr>
          <w:rFonts w:ascii="Times New Roman" w:eastAsia="Times New Roman" w:hAnsi="Times New Roman" w:cs="B Zar" w:hint="cs"/>
          <w:sz w:val="24"/>
          <w:szCs w:val="24"/>
          <w:rtl/>
        </w:rPr>
        <w:t>96</w:t>
      </w:r>
      <w:r w:rsidR="000D1B96" w:rsidRPr="00E84C79">
        <w:rPr>
          <w:rFonts w:ascii="Times New Roman" w:eastAsia="Times New Roman" w:hAnsi="Times New Roman" w:cs="B Zar"/>
          <w:sz w:val="24"/>
          <w:szCs w:val="24"/>
          <w:rtl/>
        </w:rPr>
        <w:t xml:space="preserve"> از طريق سيستم پاسخگويي اينترنتي در سايت سازمان سنجش به نشان</w:t>
      </w:r>
      <w:r w:rsidR="009E09FF">
        <w:rPr>
          <w:rFonts w:ascii="Times New Roman" w:eastAsia="Times New Roman" w:hAnsi="Times New Roman" w:cs="B Zar" w:hint="cs"/>
          <w:sz w:val="24"/>
          <w:szCs w:val="24"/>
          <w:rtl/>
        </w:rPr>
        <w:t>ی</w:t>
      </w:r>
      <w:r w:rsidR="00967E3E">
        <w:rPr>
          <w:rFonts w:ascii="Times New Roman" w:eastAsia="Times New Roman" w:hAnsi="Times New Roman" w:cs="Times New Roman" w:hint="cs"/>
          <w:sz w:val="24"/>
          <w:szCs w:val="24"/>
          <w:rtl/>
        </w:rPr>
        <w:t>:</w:t>
      </w:r>
      <w:r w:rsidR="009E09FF">
        <w:rPr>
          <w:rFonts w:ascii="Times New Roman" w:eastAsia="Times New Roman" w:hAnsi="Times New Roman" w:cs="Times New Roman" w:hint="cs"/>
          <w:sz w:val="24"/>
          <w:szCs w:val="24"/>
          <w:rtl/>
        </w:rPr>
        <w:t xml:space="preserve"> </w:t>
      </w:r>
      <w:hyperlink r:id="rId5" w:history="1">
        <w:r w:rsidR="009E09FF" w:rsidRPr="00466372">
          <w:rPr>
            <w:rStyle w:val="Hyperlink"/>
            <w:rFonts w:ascii="Times New Roman" w:eastAsia="Times New Roman" w:hAnsi="Times New Roman" w:cs="B Zar"/>
            <w:sz w:val="24"/>
            <w:szCs w:val="24"/>
          </w:rPr>
          <w:t>www.sanjesh.org</w:t>
        </w:r>
      </w:hyperlink>
      <w:r w:rsidR="009E09FF">
        <w:rPr>
          <w:rFonts w:ascii="Times New Roman" w:eastAsia="Times New Roman" w:hAnsi="Times New Roman" w:cs="B Zar" w:hint="cs"/>
          <w:sz w:val="24"/>
          <w:szCs w:val="24"/>
          <w:rtl/>
        </w:rPr>
        <w:t xml:space="preserve"> در</w:t>
      </w:r>
      <w:r w:rsidR="000D1B96" w:rsidRPr="00E84C79">
        <w:rPr>
          <w:rFonts w:ascii="Times New Roman" w:eastAsia="Times New Roman" w:hAnsi="Times New Roman" w:cs="B Zar"/>
          <w:sz w:val="24"/>
          <w:szCs w:val="24"/>
          <w:rtl/>
        </w:rPr>
        <w:t xml:space="preserve"> رابطه با كدرشته هاي انتخابي و مندرجات كارنامه، اقدام و از ارسال نامه پستي و مراجعه حضوري اكيداً خودداري نمايند. بديهي است به كليه مكاتبات</w:t>
      </w:r>
      <w:r w:rsidR="00844B4F">
        <w:rPr>
          <w:rFonts w:ascii="Times New Roman" w:eastAsia="Times New Roman" w:hAnsi="Times New Roman" w:cs="B Zar" w:hint="cs"/>
          <w:sz w:val="24"/>
          <w:szCs w:val="24"/>
          <w:rtl/>
        </w:rPr>
        <w:t xml:space="preserve"> (</w:t>
      </w:r>
      <w:r w:rsidR="000D1B96" w:rsidRPr="00E84C79">
        <w:rPr>
          <w:rFonts w:ascii="Times New Roman" w:eastAsia="Times New Roman" w:hAnsi="Times New Roman" w:cs="B Zar"/>
          <w:sz w:val="24"/>
          <w:szCs w:val="24"/>
          <w:rtl/>
        </w:rPr>
        <w:t>اينترنتي و يا غير اينترنتي) كه بعد از تاريخ 15/7/96 در اين خصوص صورت گيرد، ترتيب اثر داده نخو</w:t>
      </w:r>
      <w:r w:rsidR="00967E3E">
        <w:rPr>
          <w:rFonts w:ascii="Times New Roman" w:eastAsia="Times New Roman" w:hAnsi="Times New Roman" w:cs="B Zar"/>
          <w:sz w:val="24"/>
          <w:szCs w:val="24"/>
          <w:rtl/>
        </w:rPr>
        <w:t>اهد شد.</w:t>
      </w:r>
      <w:r w:rsidR="00844B4F">
        <w:rPr>
          <w:rFonts w:ascii="Times New Roman" w:eastAsia="Times New Roman" w:hAnsi="Times New Roman" w:cs="B Zar"/>
          <w:sz w:val="24"/>
          <w:szCs w:val="24"/>
          <w:rtl/>
        </w:rPr>
        <w:t>ضمناً داوطلبان گرامي مي</w:t>
      </w:r>
      <w:r w:rsidR="00844B4F">
        <w:rPr>
          <w:rFonts w:ascii="Times New Roman" w:eastAsia="Times New Roman" w:hAnsi="Times New Roman" w:cs="B Zar" w:hint="cs"/>
          <w:sz w:val="24"/>
          <w:szCs w:val="24"/>
          <w:rtl/>
        </w:rPr>
        <w:softHyphen/>
      </w:r>
      <w:r w:rsidR="000D1B96" w:rsidRPr="00E84C79">
        <w:rPr>
          <w:rFonts w:ascii="Times New Roman" w:eastAsia="Times New Roman" w:hAnsi="Times New Roman" w:cs="B Zar"/>
          <w:sz w:val="24"/>
          <w:szCs w:val="24"/>
          <w:rtl/>
        </w:rPr>
        <w:t>توانند سوالات خود را با شماره تلفن 42163-021 نيز در ميان بگذارند و از مراجعه حضوري خودداري فرمايند</w:t>
      </w:r>
      <w:r w:rsidR="009E09FF">
        <w:rPr>
          <w:rFonts w:ascii="Times New Roman" w:eastAsia="Times New Roman" w:hAnsi="Times New Roman" w:cs="B Zar" w:hint="cs"/>
          <w:sz w:val="24"/>
          <w:szCs w:val="24"/>
          <w:rtl/>
        </w:rPr>
        <w:t>.</w:t>
      </w:r>
    </w:p>
    <w:p w:rsidR="000D1B96" w:rsidRPr="00DC104F" w:rsidRDefault="000D1B96" w:rsidP="00DC104F">
      <w:pPr>
        <w:spacing w:after="100" w:line="180" w:lineRule="atLeast"/>
        <w:ind w:left="360"/>
        <w:rPr>
          <w:rFonts w:ascii="Tahoma" w:eastAsia="Times New Roman" w:hAnsi="Tahoma" w:cs="Tahoma"/>
          <w:color w:val="444444"/>
          <w:sz w:val="11"/>
          <w:szCs w:val="11"/>
          <w:rtl/>
        </w:rPr>
      </w:pPr>
    </w:p>
    <w:p w:rsidR="00085C4E" w:rsidRPr="00DC104F" w:rsidRDefault="00085C4E" w:rsidP="00DC104F">
      <w:pPr>
        <w:spacing w:before="100" w:beforeAutospacing="1" w:after="100" w:afterAutospacing="1" w:line="240" w:lineRule="auto"/>
        <w:ind w:left="360"/>
        <w:rPr>
          <w:rFonts w:ascii="Times New Roman" w:eastAsia="Times New Roman" w:hAnsi="Times New Roman" w:cs="B Zar" w:hint="cs"/>
          <w:b/>
          <w:bCs/>
          <w:color w:val="0000FF"/>
          <w:sz w:val="24"/>
          <w:szCs w:val="24"/>
          <w:rtl/>
        </w:rPr>
      </w:pPr>
    </w:p>
    <w:p w:rsidR="00CE0998" w:rsidRPr="00CE0998" w:rsidRDefault="00CE0998" w:rsidP="00176358">
      <w:pPr>
        <w:bidi w:val="0"/>
        <w:spacing w:after="0" w:line="240" w:lineRule="auto"/>
        <w:jc w:val="right"/>
        <w:rPr>
          <w:rFonts w:ascii="Times New Roman" w:eastAsia="Times New Roman" w:hAnsi="Times New Roman" w:cs="Times New Roman"/>
          <w:sz w:val="24"/>
          <w:szCs w:val="24"/>
        </w:rPr>
      </w:pPr>
      <w:r w:rsidRPr="00CE0998">
        <w:rPr>
          <w:rFonts w:ascii="Times New Roman" w:eastAsia="Times New Roman" w:hAnsi="Times New Roman" w:cs="Times New Roman"/>
          <w:sz w:val="24"/>
          <w:szCs w:val="24"/>
        </w:rPr>
        <w:t>.</w:t>
      </w:r>
    </w:p>
    <w:p w:rsidR="00CE0998" w:rsidRPr="00CE0998" w:rsidRDefault="00CE0998" w:rsidP="00CE0998">
      <w:pPr>
        <w:bidi w:val="0"/>
        <w:spacing w:after="0" w:line="240" w:lineRule="auto"/>
        <w:jc w:val="right"/>
        <w:rPr>
          <w:rFonts w:ascii="Times New Roman" w:eastAsia="Times New Roman" w:hAnsi="Times New Roman" w:cs="Times New Roman"/>
          <w:sz w:val="24"/>
          <w:szCs w:val="24"/>
        </w:rPr>
      </w:pPr>
      <w:r w:rsidRPr="00CE0998">
        <w:rPr>
          <w:rFonts w:ascii="Times New Roman" w:eastAsia="Times New Roman" w:hAnsi="Times New Roman" w:cs="Times New Roman"/>
          <w:sz w:val="24"/>
          <w:szCs w:val="24"/>
        </w:rPr>
        <w:t> </w:t>
      </w:r>
    </w:p>
    <w:p w:rsidR="007F0DCD" w:rsidRPr="007F0DCD" w:rsidRDefault="007F0DCD" w:rsidP="00CE0998">
      <w:pPr>
        <w:spacing w:after="0" w:line="200" w:lineRule="atLeast"/>
        <w:jc w:val="both"/>
        <w:rPr>
          <w:rFonts w:ascii="Helvetica" w:eastAsia="Times New Roman" w:hAnsi="Helvetica" w:cs="Helvetica"/>
          <w:color w:val="444444"/>
          <w:sz w:val="14"/>
          <w:szCs w:val="14"/>
          <w:rtl/>
        </w:rPr>
      </w:pPr>
      <w:r w:rsidRPr="007F0DCD">
        <w:rPr>
          <w:rFonts w:ascii="Helvetica" w:eastAsia="Times New Roman" w:hAnsi="Helvetica" w:cs="Helvetica"/>
          <w:vanish/>
          <w:color w:val="444444"/>
          <w:sz w:val="14"/>
          <w:szCs w:val="14"/>
          <w:rtl/>
        </w:rPr>
        <w:t xml:space="preserve"> | </w:t>
      </w:r>
    </w:p>
    <w:p w:rsidR="000931A9" w:rsidRDefault="007F0DCD" w:rsidP="00CE0998">
      <w:pPr>
        <w:jc w:val="both"/>
      </w:pPr>
      <w:r w:rsidRPr="007F0DCD">
        <w:rPr>
          <w:rFonts w:ascii="Helvetica" w:eastAsia="Times New Roman" w:hAnsi="Helvetica" w:cs="Helvetica"/>
          <w:color w:val="444444"/>
          <w:sz w:val="14"/>
          <w:szCs w:val="14"/>
          <w:rtl/>
        </w:rPr>
        <w:br/>
      </w:r>
      <w:r w:rsidRPr="007F0DCD">
        <w:rPr>
          <w:rFonts w:ascii="Helvetica" w:eastAsia="Times New Roman" w:hAnsi="Helvetica" w:cs="Helvetica"/>
          <w:color w:val="444444"/>
          <w:sz w:val="14"/>
          <w:szCs w:val="14"/>
          <w:rtl/>
        </w:rPr>
        <w:br/>
      </w:r>
    </w:p>
    <w:sectPr w:rsidR="000931A9" w:rsidSect="00864FD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D183A"/>
    <w:multiLevelType w:val="multilevel"/>
    <w:tmpl w:val="1C98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246C13"/>
    <w:multiLevelType w:val="hybridMultilevel"/>
    <w:tmpl w:val="B9520524"/>
    <w:lvl w:ilvl="0" w:tplc="59F21688">
      <w:start w:val="1"/>
      <w:numFmt w:val="decimal"/>
      <w:lvlText w:val="%1-"/>
      <w:lvlJc w:val="left"/>
      <w:pPr>
        <w:ind w:left="720" w:hanging="360"/>
      </w:pPr>
      <w:rPr>
        <w:rFonts w:hint="default"/>
        <w:b/>
        <w:color w:val="0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5F396B"/>
    <w:multiLevelType w:val="hybridMultilevel"/>
    <w:tmpl w:val="D6CCDCE6"/>
    <w:lvl w:ilvl="0" w:tplc="83C20E60">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
    <w:nsid w:val="7DEC1E96"/>
    <w:multiLevelType w:val="hybridMultilevel"/>
    <w:tmpl w:val="C8505E88"/>
    <w:lvl w:ilvl="0" w:tplc="4E4E8E50">
      <w:start w:val="1"/>
      <w:numFmt w:val="decimal"/>
      <w:lvlText w:val="%1-"/>
      <w:lvlJc w:val="left"/>
      <w:pPr>
        <w:ind w:left="720" w:hanging="360"/>
      </w:pPr>
      <w:rPr>
        <w:rFonts w:cs="B Zar"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F0DCD"/>
    <w:rsid w:val="00085C4E"/>
    <w:rsid w:val="000D1B96"/>
    <w:rsid w:val="00104264"/>
    <w:rsid w:val="00132A19"/>
    <w:rsid w:val="00151678"/>
    <w:rsid w:val="00157CA4"/>
    <w:rsid w:val="00161CC4"/>
    <w:rsid w:val="00176358"/>
    <w:rsid w:val="001B6D28"/>
    <w:rsid w:val="001F46D4"/>
    <w:rsid w:val="00216B3D"/>
    <w:rsid w:val="00270A09"/>
    <w:rsid w:val="002F4773"/>
    <w:rsid w:val="0032747F"/>
    <w:rsid w:val="00337AEE"/>
    <w:rsid w:val="003A4ADE"/>
    <w:rsid w:val="003E213F"/>
    <w:rsid w:val="00421604"/>
    <w:rsid w:val="0046340C"/>
    <w:rsid w:val="004C1695"/>
    <w:rsid w:val="00500DB7"/>
    <w:rsid w:val="00503F08"/>
    <w:rsid w:val="00566455"/>
    <w:rsid w:val="00692458"/>
    <w:rsid w:val="006F6F39"/>
    <w:rsid w:val="007002D4"/>
    <w:rsid w:val="00716D8D"/>
    <w:rsid w:val="00723CB9"/>
    <w:rsid w:val="00763DC1"/>
    <w:rsid w:val="007E0DC8"/>
    <w:rsid w:val="007E161E"/>
    <w:rsid w:val="007F0DCD"/>
    <w:rsid w:val="00826976"/>
    <w:rsid w:val="0083792F"/>
    <w:rsid w:val="00844B4F"/>
    <w:rsid w:val="00864FDA"/>
    <w:rsid w:val="008844D1"/>
    <w:rsid w:val="008B7904"/>
    <w:rsid w:val="008E5AC9"/>
    <w:rsid w:val="0091644A"/>
    <w:rsid w:val="0091688F"/>
    <w:rsid w:val="009264AB"/>
    <w:rsid w:val="00967E3E"/>
    <w:rsid w:val="00970F3C"/>
    <w:rsid w:val="009E09FF"/>
    <w:rsid w:val="009F14EA"/>
    <w:rsid w:val="00A44EC5"/>
    <w:rsid w:val="00A57659"/>
    <w:rsid w:val="00A67AA7"/>
    <w:rsid w:val="00A84BA0"/>
    <w:rsid w:val="00AE079F"/>
    <w:rsid w:val="00B1437F"/>
    <w:rsid w:val="00C260B2"/>
    <w:rsid w:val="00C7028B"/>
    <w:rsid w:val="00CD4046"/>
    <w:rsid w:val="00CE0998"/>
    <w:rsid w:val="00CE681E"/>
    <w:rsid w:val="00D03DF7"/>
    <w:rsid w:val="00D17054"/>
    <w:rsid w:val="00DA3628"/>
    <w:rsid w:val="00DC104F"/>
    <w:rsid w:val="00DD7A5D"/>
    <w:rsid w:val="00E13201"/>
    <w:rsid w:val="00E308DE"/>
    <w:rsid w:val="00E84C79"/>
    <w:rsid w:val="00EF6EEB"/>
    <w:rsid w:val="00F330FE"/>
    <w:rsid w:val="00F42073"/>
    <w:rsid w:val="00F97376"/>
    <w:rsid w:val="00FC0B8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4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F0DCD"/>
    <w:rPr>
      <w:b/>
      <w:bCs/>
    </w:rPr>
  </w:style>
  <w:style w:type="paragraph" w:styleId="NormalWeb">
    <w:name w:val="Normal (Web)"/>
    <w:basedOn w:val="Normal"/>
    <w:uiPriority w:val="99"/>
    <w:unhideWhenUsed/>
    <w:rsid w:val="007F0DCD"/>
    <w:pPr>
      <w:bidi w:val="0"/>
      <w:spacing w:after="100" w:line="180" w:lineRule="atLeast"/>
    </w:pPr>
    <w:rPr>
      <w:rFonts w:ascii="Tahoma" w:eastAsia="Times New Roman" w:hAnsi="Tahoma" w:cs="Tahoma"/>
      <w:sz w:val="11"/>
      <w:szCs w:val="11"/>
    </w:rPr>
  </w:style>
  <w:style w:type="paragraph" w:customStyle="1" w:styleId="summary">
    <w:name w:val="summary"/>
    <w:basedOn w:val="Normal"/>
    <w:rsid w:val="007F0DCD"/>
    <w:pPr>
      <w:pBdr>
        <w:top w:val="single" w:sz="4" w:space="5" w:color="C0C1CA"/>
        <w:left w:val="single" w:sz="4" w:space="5" w:color="C0C1CA"/>
        <w:bottom w:val="single" w:sz="4" w:space="5" w:color="C0C1CA"/>
        <w:right w:val="single" w:sz="4" w:space="5" w:color="C0C1CA"/>
      </w:pBdr>
      <w:shd w:val="clear" w:color="auto" w:fill="FFFFFF"/>
      <w:bidi w:val="0"/>
      <w:spacing w:before="100" w:after="100" w:line="180" w:lineRule="atLeast"/>
      <w:ind w:left="100" w:right="100"/>
      <w:jc w:val="both"/>
      <w:textAlignment w:val="center"/>
    </w:pPr>
    <w:rPr>
      <w:rFonts w:ascii="Tahoma" w:eastAsia="Times New Roman" w:hAnsi="Tahoma" w:cs="Tahoma"/>
      <w:sz w:val="20"/>
      <w:szCs w:val="20"/>
    </w:rPr>
  </w:style>
  <w:style w:type="paragraph" w:styleId="ListParagraph">
    <w:name w:val="List Paragraph"/>
    <w:basedOn w:val="Normal"/>
    <w:uiPriority w:val="34"/>
    <w:qFormat/>
    <w:rsid w:val="00085C4E"/>
    <w:pPr>
      <w:ind w:left="720"/>
      <w:contextualSpacing/>
    </w:pPr>
  </w:style>
  <w:style w:type="character" w:styleId="Hyperlink">
    <w:name w:val="Hyperlink"/>
    <w:basedOn w:val="DefaultParagraphFont"/>
    <w:uiPriority w:val="99"/>
    <w:unhideWhenUsed/>
    <w:rsid w:val="009E09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38914222">
      <w:bodyDiv w:val="1"/>
      <w:marLeft w:val="0"/>
      <w:marRight w:val="0"/>
      <w:marTop w:val="0"/>
      <w:marBottom w:val="0"/>
      <w:divBdr>
        <w:top w:val="none" w:sz="0" w:space="0" w:color="auto"/>
        <w:left w:val="none" w:sz="0" w:space="0" w:color="auto"/>
        <w:bottom w:val="none" w:sz="0" w:space="0" w:color="auto"/>
        <w:right w:val="none" w:sz="0" w:space="0" w:color="auto"/>
      </w:divBdr>
      <w:divsChild>
        <w:div w:id="1042897500">
          <w:marLeft w:val="0"/>
          <w:marRight w:val="0"/>
          <w:marTop w:val="0"/>
          <w:marBottom w:val="0"/>
          <w:divBdr>
            <w:top w:val="none" w:sz="0" w:space="0" w:color="auto"/>
            <w:left w:val="none" w:sz="0" w:space="0" w:color="auto"/>
            <w:bottom w:val="none" w:sz="0" w:space="0" w:color="auto"/>
            <w:right w:val="none" w:sz="0" w:space="0" w:color="auto"/>
          </w:divBdr>
        </w:div>
        <w:div w:id="354235918">
          <w:marLeft w:val="0"/>
          <w:marRight w:val="0"/>
          <w:marTop w:val="0"/>
          <w:marBottom w:val="0"/>
          <w:divBdr>
            <w:top w:val="none" w:sz="0" w:space="0" w:color="auto"/>
            <w:left w:val="none" w:sz="0" w:space="0" w:color="auto"/>
            <w:bottom w:val="none" w:sz="0" w:space="0" w:color="auto"/>
            <w:right w:val="none" w:sz="0" w:space="0" w:color="auto"/>
          </w:divBdr>
        </w:div>
      </w:divsChild>
    </w:div>
    <w:div w:id="1268729244">
      <w:bodyDiv w:val="1"/>
      <w:marLeft w:val="0"/>
      <w:marRight w:val="0"/>
      <w:marTop w:val="0"/>
      <w:marBottom w:val="0"/>
      <w:divBdr>
        <w:top w:val="none" w:sz="0" w:space="0" w:color="auto"/>
        <w:left w:val="none" w:sz="0" w:space="0" w:color="auto"/>
        <w:bottom w:val="none" w:sz="0" w:space="0" w:color="auto"/>
        <w:right w:val="none" w:sz="0" w:space="0" w:color="auto"/>
      </w:divBdr>
      <w:divsChild>
        <w:div w:id="1674912289">
          <w:marLeft w:val="0"/>
          <w:marRight w:val="0"/>
          <w:marTop w:val="0"/>
          <w:marBottom w:val="0"/>
          <w:divBdr>
            <w:top w:val="none" w:sz="0" w:space="0" w:color="auto"/>
            <w:left w:val="none" w:sz="0" w:space="0" w:color="auto"/>
            <w:bottom w:val="none" w:sz="0" w:space="0" w:color="auto"/>
            <w:right w:val="none" w:sz="0" w:space="0" w:color="auto"/>
          </w:divBdr>
        </w:div>
      </w:divsChild>
    </w:div>
    <w:div w:id="1968927141">
      <w:bodyDiv w:val="1"/>
      <w:marLeft w:val="0"/>
      <w:marRight w:val="0"/>
      <w:marTop w:val="0"/>
      <w:marBottom w:val="0"/>
      <w:divBdr>
        <w:top w:val="none" w:sz="0" w:space="0" w:color="auto"/>
        <w:left w:val="none" w:sz="0" w:space="0" w:color="auto"/>
        <w:bottom w:val="none" w:sz="0" w:space="0" w:color="auto"/>
        <w:right w:val="none" w:sz="0" w:space="0" w:color="auto"/>
      </w:divBdr>
      <w:divsChild>
        <w:div w:id="1969046042">
          <w:marLeft w:val="0"/>
          <w:marRight w:val="0"/>
          <w:marTop w:val="0"/>
          <w:marBottom w:val="0"/>
          <w:divBdr>
            <w:top w:val="none" w:sz="0" w:space="0" w:color="auto"/>
            <w:left w:val="none" w:sz="0" w:space="0" w:color="auto"/>
            <w:bottom w:val="none" w:sz="0" w:space="0" w:color="auto"/>
            <w:right w:val="none" w:sz="0" w:space="0" w:color="auto"/>
          </w:divBdr>
        </w:div>
      </w:divsChild>
    </w:div>
    <w:div w:id="212961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njes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javadsystem</dc:creator>
  <cp:lastModifiedBy>javadsystem</cp:lastModifiedBy>
  <cp:revision>4</cp:revision>
  <dcterms:created xsi:type="dcterms:W3CDTF">2017-09-15T02:24:00Z</dcterms:created>
  <dcterms:modified xsi:type="dcterms:W3CDTF">2017-09-15T04:36:00Z</dcterms:modified>
</cp:coreProperties>
</file>